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rPr>
        <w:t xml:space="preserve"/>
      </w:r>
    </w:p>
    <w:p>
      <w:pPr>
        <w:jc w:val="center"/>
      </w:pPr>
      <w:r>
        <w:rPr>
          <w:rFonts w:ascii="Times" w:hAnsi="Times" w:cs="Times"/>
          <w:sz w:val="24"/>
          <w:sz-cs w:val="24"/>
        </w:rPr>
        <w:t xml:space="preserve">1601 E. 18</w:t>
      </w:r>
      <w:r>
        <w:rPr>
          <w:rFonts w:ascii="Times" w:hAnsi="Times" w:cs="Times"/>
          <w:sz w:val="24"/>
          <w:sz-cs w:val="24"/>
          <w:vertAlign w:val="superscript"/>
        </w:rPr>
        <w:t xml:space="preserve">th</w:t>
      </w:r>
      <w:r>
        <w:rPr>
          <w:rFonts w:ascii="Times" w:hAnsi="Times" w:cs="Times"/>
          <w:sz w:val="24"/>
          <w:sz-cs w:val="24"/>
        </w:rPr>
        <w:t xml:space="preserve"> #223</w:t>
      </w:r>
    </w:p>
    <w:p>
      <w:pPr>
        <w:jc w:val="center"/>
      </w:pPr>
      <w:r>
        <w:rPr>
          <w:rFonts w:ascii="Times" w:hAnsi="Times" w:cs="Times"/>
          <w:sz w:val="24"/>
          <w:sz-cs w:val="24"/>
        </w:rPr>
        <w:t xml:space="preserve">Kansas City, MO 64108</w:t>
      </w:r>
    </w:p>
    <w:p>
      <w:pPr/>
      <w:r>
        <w:rPr>
          <w:rFonts w:ascii="Times" w:hAnsi="Times" w:cs="Times"/>
          <w:sz w:val="24"/>
          <w:sz-cs w:val="24"/>
        </w:rPr>
        <w:t xml:space="preserve"/>
      </w:r>
    </w:p>
    <w:p>
      <w:pPr/>
      <w:r>
        <w:rPr>
          <w:rFonts w:ascii="Times" w:hAnsi="Times" w:cs="Times"/>
          <w:sz w:val="24"/>
          <w:sz-cs w:val="24"/>
          <w:b/>
        </w:rPr>
        <w:t xml:space="preserve">March 23, 2020</w:t>
      </w:r>
    </w:p>
    <w:p>
      <w:pPr/>
      <w:r>
        <w:rPr>
          <w:rFonts w:ascii="Times" w:hAnsi="Times" w:cs="Times"/>
          <w:sz w:val="24"/>
          <w:sz-cs w:val="24"/>
          <w:b/>
        </w:rPr>
        <w:t xml:space="preserve"/>
      </w:r>
    </w:p>
    <w:p>
      <w:pPr>
        <w:jc w:val="center"/>
      </w:pPr>
      <w:r>
        <w:rPr>
          <w:rFonts w:ascii="Times" w:hAnsi="Times" w:cs="Times"/>
          <w:sz w:val="24"/>
          <w:sz-cs w:val="24"/>
          <w:b/>
          <w:u w:val="single"/>
        </w:rPr>
        <w:t xml:space="preserve">Daily Operations</w:t>
      </w:r>
    </w:p>
    <w:p>
      <w:pPr/>
      <w:r>
        <w:rPr>
          <w:rFonts w:ascii="Times" w:hAnsi="Times" w:cs="Times"/>
          <w:sz w:val="24"/>
          <w:sz-cs w:val="24"/>
        </w:rPr>
        <w:t xml:space="preserve">The “Stay at Home” order has been issued by the Core4 Partners (City of Kansas City, MO, Kansas City, KS, Unified Government of Wyandotte County and Johnson County, KS) along with Clay and Platte counties in Missouri and will take effect at 12.:01 am Tuesday March 24, 2020</w:t>
      </w:r>
    </w:p>
    <w:p>
      <w:pPr/>
      <w:r>
        <w:rPr>
          <w:rFonts w:ascii="Times" w:hAnsi="Times" w:cs="Times"/>
          <w:sz w:val="24"/>
          <w:sz-cs w:val="24"/>
        </w:rPr>
        <w:t xml:space="preserve">As construction has been labeled essential, we will continue working to assist other essential industries and make repairs as they arise.  At this time, each project will proceed or be halted at the clients discretion.  </w:t>
      </w:r>
    </w:p>
    <w:p>
      <w:pPr/>
      <w:r>
        <w:rPr>
          <w:rFonts w:ascii="Times" w:hAnsi="Times" w:cs="Times"/>
          <w:sz w:val="24"/>
          <w:sz-cs w:val="24"/>
        </w:rPr>
        <w:t xml:space="preserve">We will continue to follow recommendations set for by the CDC and are Health Departments regarding Infection Prevention measures to keep our clients and team safe. </w:t>
      </w:r>
    </w:p>
    <w:p>
      <w:pPr/>
      <w:r>
        <w:rPr>
          <w:rFonts w:ascii="Times" w:hAnsi="Times" w:cs="Times"/>
          <w:sz w:val="24"/>
          <w:sz-cs w:val="24"/>
        </w:rPr>
        <w:t xml:space="preserve">Our vendors are open with adjustments in scheduling which may cause delay in receiving certain products and materials.  If there is a delay impeding our schedule, our project manager will communicate with you on how to proceed. </w:t>
      </w:r>
    </w:p>
    <w:p>
      <w:pPr/>
      <w:r>
        <w:rPr>
          <w:rFonts w:ascii="Times" w:hAnsi="Times" w:cs="Times"/>
          <w:sz w:val="24"/>
          <w:sz-cs w:val="24"/>
        </w:rPr>
        <w:t xml:space="preserve">Due to the fluidity of the situation, we will continue to observe City and County directives and maintain an open line of communication for our clients.</w:t>
      </w:r>
    </w:p>
    <w:p>
      <w:pPr/>
      <w:r>
        <w:rPr>
          <w:rFonts w:ascii="Times" w:hAnsi="Times" w:cs="Times"/>
          <w:sz w:val="24"/>
          <w:sz-cs w:val="24"/>
        </w:rPr>
        <w:t xml:space="preserve">If you have any question regarding an existing or possible project, please reach out. We are more than happy to speak with you.  </w:t>
      </w:r>
    </w:p>
    <w:p>
      <w:pPr/>
      <w:r>
        <w:rPr>
          <w:rFonts w:ascii="Times" w:hAnsi="Times" w:cs="Times"/>
          <w:sz w:val="24"/>
          <w:sz-cs w:val="24"/>
        </w:rPr>
        <w:t xml:space="preserve">We will do all we can to meet your construction need in these challenging times. </w:t>
      </w:r>
    </w:p>
    <w:p>
      <w:pPr/>
      <w:r>
        <w:rPr>
          <w:rFonts w:ascii="Times" w:hAnsi="Times" w:cs="Times"/>
          <w:sz w:val="24"/>
          <w:sz-cs w:val="24"/>
        </w:rPr>
        <w:t xml:space="preserve"/>
      </w:r>
    </w:p>
    <w:p>
      <w:pPr/>
      <w:r>
        <w:rPr>
          <w:rFonts w:ascii="Times" w:hAnsi="Times" w:cs="Times"/>
          <w:sz w:val="24"/>
          <w:sz-cs w:val="24"/>
        </w:rPr>
        <w:t xml:space="preserve">Sincerely, </w:t>
      </w:r>
    </w:p>
    <w:p>
      <w:pPr/>
      <w:r>
        <w:rPr>
          <w:rFonts w:ascii="Times" w:hAnsi="Times" w:cs="Times"/>
          <w:sz w:val="24"/>
          <w:sz-cs w:val="24"/>
        </w:rPr>
        <w:t xml:space="preserve">Musa Kubali</w:t>
      </w:r>
    </w:p>
    <w:p>
      <w:pPr/>
      <w:r>
        <w:rPr>
          <w:rFonts w:ascii="Times" w:hAnsi="Times" w:cs="Times"/>
          <w:sz w:val="24"/>
          <w:sz-cs w:val="24"/>
        </w:rPr>
        <w:t xml:space="preserve">President of Operations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72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cnewman@cjrcg.com</dc:creator>
</cp:coreProperties>
</file>

<file path=docProps/meta.xml><?xml version="1.0" encoding="utf-8"?>
<meta xmlns="http://schemas.apple.com/cocoa/2006/metadata">
  <generator>CocoaOOXMLWriter/1894.6</generator>
</meta>
</file>